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shd w:fill="EFEFEF" w:val="clear"/>
        </w:rPr>
        <w:t>naziv pravnog lica/preduzetnika</w:t>
        <w:br/>
        <w:t>adresa pravnog lica/preduzetnika</w:t>
        <w:br/>
        <w:t>matični broj</w:t>
      </w: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POTVRDA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Pravno lice/preduzetnik </w:t>
      </w:r>
      <w:r>
        <w:rPr>
          <w:i/>
          <w:shd w:fill="EFEFEF" w:val="clear"/>
        </w:rPr>
        <w:t>(uneti naziv pravnog lica ili preduzetnika)</w:t>
      </w:r>
      <w:r>
        <w:rPr/>
        <w:t xml:space="preserve">, dana </w:t>
      </w:r>
      <w:r>
        <w:rPr>
          <w:i/>
          <w:shd w:fill="EFEFEF" w:val="clear"/>
        </w:rPr>
        <w:t>XX</w:t>
      </w:r>
      <w:r>
        <w:rPr/>
        <w:t xml:space="preserve">. </w:t>
      </w:r>
      <w:r>
        <w:rPr>
          <w:i/>
          <w:shd w:fill="EFEFEF" w:val="clear"/>
        </w:rPr>
        <w:t>XX</w:t>
      </w:r>
      <w:r>
        <w:rPr/>
        <w:t xml:space="preserve">. </w:t>
      </w:r>
      <w:r>
        <w:rPr>
          <w:i/>
          <w:shd w:fill="EFEFEF" w:val="clear"/>
        </w:rPr>
        <w:t>XXXX</w:t>
      </w:r>
      <w:r>
        <w:rPr/>
        <w:t xml:space="preserve">.  godine donosi odluku o registraciji korisničkog naloga sa e-mail adresom </w:t>
      </w:r>
      <w:r>
        <w:rPr>
          <w:i/>
          <w:shd w:fill="EFEFEF" w:val="clear"/>
        </w:rPr>
        <w:t>(uneti e-mail adresu)</w:t>
      </w:r>
      <w:r>
        <w:rPr/>
        <w:t xml:space="preserve"> na portalu www.ecd.rs. </w:t>
        <w:br/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Pravno lice/preduzetnik ne planira da koristi korisnički nalog za kupovinu digitalne imovine.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Pravno lice/preduzetnik planira da koristi  korisnički nalog za kupovinu digitalne imovine, ali još uvek ne zna koje adrese digitalne imovine će u tu svrhu upotrebljavati.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Pravno lice/preduzetnik planira da koristi korisnički nalog za kupovinu digitalne imovine i pri tome će upotrebljavati sledeće adrese digitalne imovine:</w:t>
      </w:r>
    </w:p>
    <w:p>
      <w:pPr>
        <w:pStyle w:val="Normal"/>
        <w:rPr/>
      </w:pPr>
      <w:r>
        <w:rPr/>
      </w:r>
    </w:p>
    <w:tbl>
      <w:tblPr>
        <w:tblStyle w:val="a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09"/>
        <w:gridCol w:w="6990"/>
      </w:tblGrid>
      <w:tr>
        <w:trPr/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Vrsta digitalne imovine</w:t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Adresa digitalne imovine</w:t>
            </w:r>
          </w:p>
        </w:tc>
      </w:tr>
      <w:tr>
        <w:trPr/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0"/>
        <w:tblW w:w="90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026"/>
        <w:gridCol w:w="2534"/>
        <w:gridCol w:w="3466"/>
      </w:tblGrid>
      <w:tr>
        <w:trPr>
          <w:trHeight w:val="1515" w:hRule="atLeast"/>
        </w:trPr>
        <w:tc>
          <w:tcPr>
            <w:tcW w:w="3026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34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66" w:type="dxa"/>
            <w:tcBorders/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/>
            </w:pPr>
            <w:r>
              <w:rPr/>
              <w:t xml:space="preserve">U </w:t>
            </w:r>
            <w:r>
              <w:rPr>
                <w:i/>
                <w:shd w:fill="EFEFEF" w:val="clear"/>
              </w:rPr>
              <w:t>(uneti grad)</w:t>
            </w:r>
            <w:r>
              <w:rPr/>
              <w:t xml:space="preserve">, </w:t>
            </w:r>
            <w:r>
              <w:rPr>
                <w:i/>
                <w:shd w:fill="EFEFEF" w:val="clear"/>
              </w:rPr>
              <w:t>XX</w:t>
            </w:r>
            <w:r>
              <w:rPr/>
              <w:t xml:space="preserve">. </w:t>
            </w:r>
            <w:r>
              <w:rPr>
                <w:i/>
                <w:shd w:fill="EFEFEF" w:val="clear"/>
              </w:rPr>
              <w:t>XX</w:t>
            </w:r>
            <w:r>
              <w:rPr/>
              <w:t xml:space="preserve">. </w:t>
            </w:r>
            <w:r>
              <w:rPr>
                <w:i/>
                <w:shd w:fill="EFEFEF" w:val="clear"/>
              </w:rPr>
              <w:t>XXXX</w:t>
            </w:r>
            <w:r>
              <w:rPr/>
              <w:t>. godine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/>
            </w:pPr>
            <w:r>
              <w:rPr/>
              <w:t>_____________________________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(potpis ovlašćenog lica i pečat)</w:t>
            </w:r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sr-Latn-R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sr-Latn-R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b4b9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b4b9c"/>
    <w:rPr>
      <w:color w:val="808080"/>
      <w:shd w:fill="E6E6E6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27d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b4b9c"/>
    <w:pPr>
      <w:spacing w:before="0" w:after="160"/>
      <w:ind w:left="720" w:hanging="0"/>
      <w:contextualSpacing/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22f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eZ/bUUCAODHTqaHocPxkQdwkqw==">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116</Words>
  <Characters>749</Characters>
  <CharactersWithSpaces>856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2022-03-04T19:46:00Z</dcterms:created>
  <dc:creator>EC District</dc:creator>
  <dc:description/>
  <dc:language>en-US</dc:language>
  <cp:lastModifiedBy/>
  <dcterms:modified xsi:type="dcterms:W3CDTF">2022-03-14T16:41:05Z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